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Правила дорожного движения в детском саду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Консультация для педагогов: Что должен знать воспитатель о ПДД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3-4 года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Содержание работы: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Средства передвижения, характерные для нашей местности, их название.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Части автомашины, грузовой машины.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Правила дорожного движения: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Поведение на улице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Поведение в общественном транспорте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Сигналы светофора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Развивающая среда: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Макет: тротуар, проезжая часть, светофор.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Рули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Атрибуты к дидактической и сюжетно-ролевой игре «Мы пешеходы»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Дидактическая игра «Собери машину», «Светофор».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Художественная литература: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proofErr w:type="spellStart"/>
      <w:r>
        <w:rPr>
          <w:rFonts w:ascii="Arial" w:hAnsi="Arial" w:cs="Arial"/>
          <w:color w:val="1F282C"/>
          <w:sz w:val="21"/>
          <w:szCs w:val="21"/>
        </w:rPr>
        <w:t>С.Михалков</w:t>
      </w:r>
      <w:proofErr w:type="spellEnd"/>
      <w:r>
        <w:rPr>
          <w:rFonts w:ascii="Arial" w:hAnsi="Arial" w:cs="Arial"/>
          <w:color w:val="1F282C"/>
          <w:sz w:val="21"/>
          <w:szCs w:val="21"/>
        </w:rPr>
        <w:t xml:space="preserve"> «Светофор», «Зайка-велосипедист»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«Улица шумит»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4-5 лет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Содержание работы: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Знание об общественном транспорте, знакомство с грузовым транспортом.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Знание улицы: проезжая часть, тротуар, перекрёсток, пешеходный переход, островок безопасности.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Дорожные знаки: сигнал запрещён, пункт медпомощи, пункт питания, автозаправочная станция, пешеходный переход.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Правила дорожного движения: переход улицы пешеходом, поведение в общественном транспорте, о чём говорят знаки.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Развивающая среда: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Макет: перекрёсток, зебра, островок безопасности.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Крупные и мелкие дорожные знаки.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Картинки на классификацию видов транспорта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Книжка-раскладушка для родителей «Что должны знать дети о правилах дорожного движения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proofErr w:type="spellStart"/>
      <w:r>
        <w:rPr>
          <w:rFonts w:ascii="Arial" w:hAnsi="Arial" w:cs="Arial"/>
          <w:color w:val="1F282C"/>
          <w:sz w:val="21"/>
          <w:szCs w:val="21"/>
        </w:rPr>
        <w:t>Фланелеграф</w:t>
      </w:r>
      <w:proofErr w:type="spellEnd"/>
      <w:r>
        <w:rPr>
          <w:rFonts w:ascii="Arial" w:hAnsi="Arial" w:cs="Arial"/>
          <w:color w:val="1F282C"/>
          <w:sz w:val="21"/>
          <w:szCs w:val="21"/>
        </w:rPr>
        <w:t>: машины, дорожные знаки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Художественная литература: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1. Н. Носов «Автомобиль»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lastRenderedPageBreak/>
        <w:t>2. Дорохов «Заборчик вдоль тротуара»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5-6 лет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Содержание работы: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Знакомство с запрещающими и предписывающими знаками.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Изучение работы регулировщика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Формирование у детей умения свободно ориентироваться на дороге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Закреплять правила поведения в общественном транспорте.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Развивающая среда: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Макет: разные виды перекрёстков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Запрещающие и предписывающие знаки, жесты регулировщика.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Атрибуты к </w:t>
      </w:r>
      <w:proofErr w:type="gramStart"/>
      <w:r>
        <w:rPr>
          <w:rFonts w:ascii="Arial" w:hAnsi="Arial" w:cs="Arial"/>
          <w:color w:val="1F282C"/>
          <w:sz w:val="21"/>
          <w:szCs w:val="21"/>
        </w:rPr>
        <w:t>с-р</w:t>
      </w:r>
      <w:proofErr w:type="gramEnd"/>
      <w:r>
        <w:rPr>
          <w:rFonts w:ascii="Arial" w:hAnsi="Arial" w:cs="Arial"/>
          <w:color w:val="1F282C"/>
          <w:sz w:val="21"/>
          <w:szCs w:val="21"/>
        </w:rPr>
        <w:t xml:space="preserve"> играм: жезл, фуражки, шапочки-машины.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proofErr w:type="spellStart"/>
      <w:r>
        <w:rPr>
          <w:rFonts w:ascii="Arial" w:hAnsi="Arial" w:cs="Arial"/>
          <w:color w:val="1F282C"/>
          <w:sz w:val="21"/>
          <w:szCs w:val="21"/>
        </w:rPr>
        <w:t>Дид</w:t>
      </w:r>
      <w:proofErr w:type="spellEnd"/>
      <w:r>
        <w:rPr>
          <w:rFonts w:ascii="Arial" w:hAnsi="Arial" w:cs="Arial"/>
          <w:color w:val="1F282C"/>
          <w:sz w:val="21"/>
          <w:szCs w:val="21"/>
        </w:rPr>
        <w:t>. игры: «Умные знаки, «Какие бывают машины», «О чём говорит…»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Художественная литература: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proofErr w:type="spellStart"/>
      <w:r>
        <w:rPr>
          <w:rFonts w:ascii="Arial" w:hAnsi="Arial" w:cs="Arial"/>
          <w:color w:val="1F282C"/>
          <w:sz w:val="21"/>
          <w:szCs w:val="21"/>
        </w:rPr>
        <w:t>Н.Носов</w:t>
      </w:r>
      <w:proofErr w:type="spellEnd"/>
      <w:r>
        <w:rPr>
          <w:rFonts w:ascii="Arial" w:hAnsi="Arial" w:cs="Arial"/>
          <w:color w:val="1F282C"/>
          <w:sz w:val="21"/>
          <w:szCs w:val="21"/>
        </w:rPr>
        <w:t xml:space="preserve"> «Кирюша попадает в переплёт»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6-7 лет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Содержание работы: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Учить детей соблюдать правила дорожного движения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Закрепить правила поведения на улице: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Ходить только по тротуарам и пешеходным дорожкам, придерживаясь правой стороны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Правильно переходить улицу на переходах, не играть на проезжей части дороги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Развивающая среда: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Макет, имеющий разные виды перекрёстков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Альбомы «Разные виды транспорта»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Дидактические </w:t>
      </w:r>
      <w:proofErr w:type="gramStart"/>
      <w:r>
        <w:rPr>
          <w:rFonts w:ascii="Arial" w:hAnsi="Arial" w:cs="Arial"/>
          <w:color w:val="1F282C"/>
          <w:sz w:val="21"/>
          <w:szCs w:val="21"/>
        </w:rPr>
        <w:t>игры</w:t>
      </w:r>
      <w:proofErr w:type="gramEnd"/>
      <w:r>
        <w:rPr>
          <w:rFonts w:ascii="Arial" w:hAnsi="Arial" w:cs="Arial"/>
          <w:color w:val="1F282C"/>
          <w:sz w:val="21"/>
          <w:szCs w:val="21"/>
        </w:rPr>
        <w:t xml:space="preserve"> «Угадай </w:t>
      </w:r>
      <w:proofErr w:type="gramStart"/>
      <w:r>
        <w:rPr>
          <w:rFonts w:ascii="Arial" w:hAnsi="Arial" w:cs="Arial"/>
          <w:color w:val="1F282C"/>
          <w:sz w:val="21"/>
          <w:szCs w:val="21"/>
        </w:rPr>
        <w:t>какой</w:t>
      </w:r>
      <w:proofErr w:type="gramEnd"/>
      <w:r>
        <w:rPr>
          <w:rFonts w:ascii="Arial" w:hAnsi="Arial" w:cs="Arial"/>
          <w:color w:val="1F282C"/>
          <w:sz w:val="21"/>
          <w:szCs w:val="21"/>
        </w:rPr>
        <w:t xml:space="preserve"> знак», «Что показывает регулировщик», «На чём ездят люди», «Виды транспорта», «Найди и назови».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Художественная литература: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1. Н. Носов «Автомобиль»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2. </w:t>
      </w:r>
      <w:proofErr w:type="spellStart"/>
      <w:r>
        <w:rPr>
          <w:rFonts w:ascii="Arial" w:hAnsi="Arial" w:cs="Arial"/>
          <w:color w:val="1F282C"/>
          <w:sz w:val="21"/>
          <w:szCs w:val="21"/>
        </w:rPr>
        <w:t>Юрлеин</w:t>
      </w:r>
      <w:proofErr w:type="spellEnd"/>
      <w:r>
        <w:rPr>
          <w:rFonts w:ascii="Arial" w:hAnsi="Arial" w:cs="Arial"/>
          <w:color w:val="1F282C"/>
          <w:sz w:val="21"/>
          <w:szCs w:val="21"/>
        </w:rPr>
        <w:t xml:space="preserve"> «Любопытный мышонок»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3. </w:t>
      </w:r>
      <w:proofErr w:type="spellStart"/>
      <w:r>
        <w:rPr>
          <w:rFonts w:ascii="Arial" w:hAnsi="Arial" w:cs="Arial"/>
          <w:color w:val="1F282C"/>
          <w:sz w:val="21"/>
          <w:szCs w:val="21"/>
        </w:rPr>
        <w:t>Кончаловская</w:t>
      </w:r>
      <w:proofErr w:type="spellEnd"/>
      <w:r>
        <w:rPr>
          <w:rFonts w:ascii="Arial" w:hAnsi="Arial" w:cs="Arial"/>
          <w:color w:val="1F282C"/>
          <w:sz w:val="21"/>
          <w:szCs w:val="21"/>
        </w:rPr>
        <w:t xml:space="preserve"> Н «Самокат»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Что должен знать воспитатель о правилах дорожного движения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Каждый воспитатель должен хорошо знать правила дорожного движения, чтобы со знанием дела вести воспитательную работу с детьми и родителями, обеспечить собственную безопасность.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Пешеходам разрешается ходить только по тротуарам, придерживаясь правой стороны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lastRenderedPageBreak/>
        <w:t>Там, где нет тротуаров, нужно ходить по краю проезжей части, по левому краю дороги, навстречу движению, чтобы видеть движущийся транспорт и вовремя отойти в сторону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Пешеходы обязаны переходить улицу только шагом по пешеходным переходам, с обозначенными линиями или указателем «пешеходный переход», а не </w:t>
      </w:r>
      <w:proofErr w:type="gramStart"/>
      <w:r>
        <w:rPr>
          <w:rFonts w:ascii="Arial" w:hAnsi="Arial" w:cs="Arial"/>
          <w:color w:val="1F282C"/>
          <w:sz w:val="21"/>
          <w:szCs w:val="21"/>
        </w:rPr>
        <w:t>перекрёстках</w:t>
      </w:r>
      <w:proofErr w:type="gramEnd"/>
      <w:r>
        <w:rPr>
          <w:rFonts w:ascii="Arial" w:hAnsi="Arial" w:cs="Arial"/>
          <w:color w:val="1F282C"/>
          <w:sz w:val="21"/>
          <w:szCs w:val="21"/>
        </w:rPr>
        <w:t xml:space="preserve"> с необозначенными переходами – по линии тротуара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Прежде чем сойти на проезжую часть при двустороннем движении, необходимо убедиться в полной безопасности.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Запрещается пересекать путь </w:t>
      </w:r>
      <w:proofErr w:type="gramStart"/>
      <w:r>
        <w:rPr>
          <w:rFonts w:ascii="Arial" w:hAnsi="Arial" w:cs="Arial"/>
          <w:color w:val="1F282C"/>
          <w:sz w:val="21"/>
          <w:szCs w:val="21"/>
        </w:rPr>
        <w:t>движущемся</w:t>
      </w:r>
      <w:proofErr w:type="gramEnd"/>
      <w:r>
        <w:rPr>
          <w:rFonts w:ascii="Arial" w:hAnsi="Arial" w:cs="Arial"/>
          <w:color w:val="1F282C"/>
          <w:sz w:val="21"/>
          <w:szCs w:val="21"/>
        </w:rPr>
        <w:t xml:space="preserve"> транспортным средствам, выходить из-за транспорта на проезжую часть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В местах перехода, где движение регулируется, пешеходы должны переходить улицу только при зелёном сигнале светофора или разрешающем жесте регулировщика (когда он повернулся к нам боком)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В местах, где переходы не обозначены и где движение не регулируется, пешеходы должны во всех случаях пропускать приближающийся транспорт. Запрещается переходить улицу около кругового или крутого поворота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Группы детей разрешается водить только по тротуару, не более чем в два ряда (дети </w:t>
      </w:r>
      <w:proofErr w:type="gramStart"/>
      <w:r>
        <w:rPr>
          <w:rFonts w:ascii="Arial" w:hAnsi="Arial" w:cs="Arial"/>
          <w:color w:val="1F282C"/>
          <w:sz w:val="21"/>
          <w:szCs w:val="21"/>
        </w:rPr>
        <w:t>идут</w:t>
      </w:r>
      <w:proofErr w:type="gramEnd"/>
      <w:r>
        <w:rPr>
          <w:rFonts w:ascii="Arial" w:hAnsi="Arial" w:cs="Arial"/>
          <w:color w:val="1F282C"/>
          <w:sz w:val="21"/>
          <w:szCs w:val="21"/>
        </w:rPr>
        <w:t xml:space="preserve"> взявшись за руки). Впереди и позади колонны должны находиться сопровождающие с красными флажками.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Перевозить детей разрешается только в автобусах, двери и окна которых должны быть закрыты. На лобовом стекле иметь опознавательный знак «Дети».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Катание на велосипеде (самокате, роликах) в черте города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 xml:space="preserve">Спросите детей, у кого из них есть велосипед, самокат, ролевые коньки или </w:t>
      </w:r>
      <w:proofErr w:type="spellStart"/>
      <w:r>
        <w:rPr>
          <w:rFonts w:ascii="Arial" w:hAnsi="Arial" w:cs="Arial"/>
          <w:color w:val="1F282C"/>
          <w:sz w:val="21"/>
          <w:szCs w:val="21"/>
        </w:rPr>
        <w:t>скейт</w:t>
      </w:r>
      <w:proofErr w:type="spellEnd"/>
      <w:r>
        <w:rPr>
          <w:rFonts w:ascii="Arial" w:hAnsi="Arial" w:cs="Arial"/>
          <w:color w:val="1F282C"/>
          <w:sz w:val="21"/>
          <w:szCs w:val="21"/>
        </w:rPr>
        <w:t>, кто когда-либо на них катался. Попросите рассказать, где, по их мнению, можно кататься, а где нельзя, какие правила нужно соблюдать.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Целесообразно также организовать обсуждение возможных опасных ситуаций, привлекая личный опыт детей, случаи из жизни.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Необходимо рассмотреть три вида ситуаций: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Опасных для самих детей, если они катаются на велосипеде, роликах по проезжей части улицы или двора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proofErr w:type="gramStart"/>
      <w:r>
        <w:rPr>
          <w:rFonts w:ascii="Arial" w:hAnsi="Arial" w:cs="Arial"/>
          <w:color w:val="1F282C"/>
          <w:sz w:val="21"/>
          <w:szCs w:val="21"/>
        </w:rPr>
        <w:t>Опасных для пешеходов (например, можно наехать, толкнуть, обрызгать пешехода водой из лужи)</w:t>
      </w:r>
      <w:proofErr w:type="gramEnd"/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И наконец, ситуации, связанные с падением, травмами.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 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В результате беседы дети должны твёрдо усвоить следующие правила: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На велосипеде (роликовых коньках) можно кататься только по тротуару; нельзя выезжать на проезжую часть улицы или двора.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Катаясь, дети должны правильно вести себя по отношению к прохожим: вовремя подавать звуковой сигнал, соблюдать меры предосторожности (сбавлять скорость, объезжая маленьких детей, женщин с детьми, пожилых людей)</w:t>
      </w:r>
    </w:p>
    <w:p w:rsidR="005A324D" w:rsidRDefault="005A324D" w:rsidP="005A324D">
      <w:pPr>
        <w:pStyle w:val="a3"/>
        <w:shd w:val="clear" w:color="auto" w:fill="FFFFFF"/>
        <w:spacing w:before="0" w:beforeAutospacing="0" w:after="96" w:afterAutospacing="0" w:line="240" w:lineRule="atLeast"/>
        <w:jc w:val="both"/>
        <w:rPr>
          <w:rFonts w:ascii="Arial" w:hAnsi="Arial" w:cs="Arial"/>
          <w:color w:val="1F282C"/>
          <w:sz w:val="21"/>
          <w:szCs w:val="21"/>
        </w:rPr>
      </w:pPr>
      <w:r>
        <w:rPr>
          <w:rFonts w:ascii="Arial" w:hAnsi="Arial" w:cs="Arial"/>
          <w:color w:val="1F282C"/>
          <w:sz w:val="21"/>
          <w:szCs w:val="21"/>
        </w:rPr>
        <w:t>в случае ушиба или травмы при падении с велосипеда, самоката нужно сразу обратиться к кому-либо из взрослых для оказания первой помощи.</w:t>
      </w:r>
    </w:p>
    <w:p w:rsidR="000D0A52" w:rsidRDefault="000D0A52">
      <w:bookmarkStart w:id="0" w:name="_GoBack"/>
      <w:bookmarkEnd w:id="0"/>
    </w:p>
    <w:sectPr w:rsidR="000D0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376"/>
    <w:rsid w:val="000D0A52"/>
    <w:rsid w:val="005A324D"/>
    <w:rsid w:val="0083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3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3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3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799</Words>
  <Characters>4559</Characters>
  <Application>Microsoft Office Word</Application>
  <DocSecurity>0</DocSecurity>
  <Lines>37</Lines>
  <Paragraphs>10</Paragraphs>
  <ScaleCrop>false</ScaleCrop>
  <Company/>
  <LinksUpToDate>false</LinksUpToDate>
  <CharactersWithSpaces>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Valiyusha</dc:creator>
  <cp:keywords/>
  <dc:description/>
  <cp:lastModifiedBy>Valiyusha</cp:lastModifiedBy>
  <cp:revision>2</cp:revision>
  <dcterms:created xsi:type="dcterms:W3CDTF">2015-03-28T18:03:00Z</dcterms:created>
  <dcterms:modified xsi:type="dcterms:W3CDTF">2015-03-28T18:04:00Z</dcterms:modified>
</cp:coreProperties>
</file>